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E50EC" w14:textId="77777777" w:rsidR="002A54C0" w:rsidRPr="002A54C0" w:rsidRDefault="002A54C0" w:rsidP="002A54C0">
      <w:pPr>
        <w:spacing w:before="100" w:beforeAutospacing="1" w:after="100" w:afterAutospacing="1" w:line="312" w:lineRule="atLeast"/>
        <w:jc w:val="center"/>
        <w:outlineLvl w:val="0"/>
        <w:rPr>
          <w:rFonts w:ascii="alternate-gothic-3" w:eastAsia="Times New Roman" w:hAnsi="alternate-gothic-3" w:cs="Times New Roman"/>
          <w:caps/>
          <w:color w:val="000000"/>
          <w:kern w:val="36"/>
          <w:sz w:val="54"/>
          <w:szCs w:val="54"/>
          <w14:ligatures w14:val="none"/>
        </w:rPr>
      </w:pPr>
      <w:r w:rsidRPr="002A54C0">
        <w:rPr>
          <w:rFonts w:ascii="alternate-gothic-3" w:eastAsia="Times New Roman" w:hAnsi="alternate-gothic-3" w:cs="Times New Roman"/>
          <w:caps/>
          <w:color w:val="000000"/>
          <w:kern w:val="36"/>
          <w:sz w:val="54"/>
          <w:szCs w:val="54"/>
          <w14:ligatures w14:val="none"/>
        </w:rPr>
        <w:t>What is Constitution aLive?</w:t>
      </w:r>
    </w:p>
    <w:p w14:paraId="4A634061" w14:textId="77777777" w:rsidR="002A54C0" w:rsidRPr="002A54C0" w:rsidRDefault="002A54C0" w:rsidP="002A54C0">
      <w:pPr>
        <w:spacing w:before="100" w:beforeAutospacing="1" w:after="100" w:afterAutospacing="1" w:line="360" w:lineRule="atLeast"/>
        <w:jc w:val="center"/>
        <w:rPr>
          <w:rFonts w:ascii="omens-pro" w:eastAsia="Times New Roman" w:hAnsi="omens-pro" w:cs="Times New Roman"/>
          <w:color w:val="000000"/>
          <w:kern w:val="0"/>
          <w:sz w:val="33"/>
          <w:szCs w:val="33"/>
          <w14:ligatures w14:val="none"/>
        </w:rPr>
      </w:pPr>
      <w:r w:rsidRPr="002A54C0">
        <w:rPr>
          <w:rFonts w:ascii="omens-pro" w:eastAsia="Times New Roman" w:hAnsi="omens-pro" w:cs="Times New Roman"/>
          <w:color w:val="000000"/>
          <w:kern w:val="0"/>
          <w:sz w:val="33"/>
          <w:szCs w:val="33"/>
          <w14:ligatures w14:val="none"/>
        </w:rPr>
        <w:t>Constitution Alive by Patriot Academy is an educational initiative program aimed at providing a comprehensive yet engaging understanding of the U.S. Constitution and the Bill of Rights.</w:t>
      </w:r>
    </w:p>
    <w:p w14:paraId="17214BBE" w14:textId="54BD1F49" w:rsidR="00AC23C3" w:rsidRDefault="002A54C0" w:rsidP="002A54C0">
      <w:pPr>
        <w:spacing w:before="100" w:beforeAutospacing="1" w:after="100" w:afterAutospacing="1" w:line="360" w:lineRule="atLeast"/>
        <w:jc w:val="center"/>
        <w:rPr>
          <w:rFonts w:ascii="omens-pro" w:eastAsia="Times New Roman" w:hAnsi="omens-pro" w:cs="Times New Roman"/>
          <w:color w:val="000000"/>
          <w:kern w:val="0"/>
          <w:sz w:val="33"/>
          <w:szCs w:val="33"/>
          <w14:ligatures w14:val="none"/>
        </w:rPr>
      </w:pPr>
      <w:r w:rsidRPr="002A54C0">
        <w:rPr>
          <w:rFonts w:ascii="omens-pro" w:eastAsia="Times New Roman" w:hAnsi="omens-pro" w:cs="Times New Roman"/>
          <w:b/>
          <w:bCs/>
          <w:color w:val="000000"/>
          <w:kern w:val="0"/>
          <w:sz w:val="33"/>
          <w:szCs w:val="33"/>
          <w14:ligatures w14:val="none"/>
        </w:rPr>
        <w:t>The Constitution Alive series addresses that mission: To arm "We the People" with the knowledge necessary to safeguard our Republic while actively participating in shaping our leadership through informed voting and participation.</w:t>
      </w:r>
    </w:p>
    <w:p w14:paraId="454646A5" w14:textId="77777777" w:rsidR="002A54C0" w:rsidRDefault="002A54C0" w:rsidP="002A54C0">
      <w:pPr>
        <w:spacing w:before="100" w:beforeAutospacing="1" w:after="100" w:afterAutospacing="1" w:line="360" w:lineRule="atLeast"/>
        <w:jc w:val="center"/>
        <w:rPr>
          <w:rFonts w:ascii="omens-pro" w:eastAsia="Times New Roman" w:hAnsi="omens-pro" w:cs="Times New Roman"/>
          <w:color w:val="000000"/>
          <w:kern w:val="0"/>
          <w:sz w:val="33"/>
          <w:szCs w:val="33"/>
          <w14:ligatures w14:val="none"/>
        </w:rPr>
      </w:pPr>
    </w:p>
    <w:p w14:paraId="64DA9E6A" w14:textId="77777777" w:rsidR="002A54C0" w:rsidRPr="002A54C0" w:rsidRDefault="002A54C0" w:rsidP="002A54C0">
      <w:pPr>
        <w:spacing w:before="100" w:beforeAutospacing="1" w:after="100" w:afterAutospacing="1" w:line="360" w:lineRule="atLeast"/>
        <w:jc w:val="center"/>
        <w:rPr>
          <w:rFonts w:ascii="omens-pro" w:eastAsia="Times New Roman" w:hAnsi="omens-pro" w:cs="Times New Roman"/>
          <w:color w:val="000000"/>
          <w:kern w:val="0"/>
          <w:sz w:val="33"/>
          <w:szCs w:val="33"/>
          <w14:ligatures w14:val="none"/>
        </w:rPr>
      </w:pPr>
      <w:r w:rsidRPr="002A54C0">
        <w:rPr>
          <w:rFonts w:ascii="omens-pro" w:eastAsia="Times New Roman" w:hAnsi="omens-pro" w:cs="Times New Roman"/>
          <w:color w:val="000000"/>
          <w:kern w:val="0"/>
          <w:sz w:val="33"/>
          <w:szCs w:val="33"/>
          <w14:ligatures w14:val="none"/>
        </w:rPr>
        <w:t>Rick Is a former Texas State Representative, a lawyer, and a successful entrepreneur who has built several businesses from the ground up.</w:t>
      </w:r>
    </w:p>
    <w:p w14:paraId="31FC47D0" w14:textId="77777777" w:rsidR="002A54C0" w:rsidRPr="002A54C0" w:rsidRDefault="002A54C0" w:rsidP="002A54C0">
      <w:pPr>
        <w:spacing w:before="100" w:beforeAutospacing="1" w:after="100" w:afterAutospacing="1" w:line="360" w:lineRule="atLeast"/>
        <w:jc w:val="center"/>
        <w:rPr>
          <w:rFonts w:ascii="omens-pro" w:eastAsia="Times New Roman" w:hAnsi="omens-pro" w:cs="Times New Roman"/>
          <w:color w:val="000000"/>
          <w:kern w:val="0"/>
          <w:sz w:val="33"/>
          <w:szCs w:val="33"/>
          <w14:ligatures w14:val="none"/>
        </w:rPr>
      </w:pPr>
      <w:r w:rsidRPr="002A54C0">
        <w:rPr>
          <w:rFonts w:ascii="omens-pro" w:eastAsia="Times New Roman" w:hAnsi="omens-pro" w:cs="Times New Roman"/>
          <w:color w:val="000000"/>
          <w:kern w:val="0"/>
          <w:sz w:val="33"/>
          <w:szCs w:val="33"/>
          <w14:ligatures w14:val="none"/>
        </w:rPr>
        <w:t>His goal is to help America become salt and light in every area of life and to understand America’s Godly history and foundation. He currently travels the nation teaching the U.S. Constitution. Rick founded the Patriot Academy. He resides in Dripping Springs, TX with his wife, Kara, and their entire family.</w:t>
      </w:r>
    </w:p>
    <w:p w14:paraId="3366EDEE" w14:textId="77777777" w:rsidR="002A54C0" w:rsidRPr="002A54C0" w:rsidRDefault="002A54C0" w:rsidP="002A54C0">
      <w:pPr>
        <w:spacing w:before="100" w:beforeAutospacing="1" w:after="100" w:afterAutospacing="1" w:line="360" w:lineRule="atLeast"/>
        <w:jc w:val="center"/>
        <w:rPr>
          <w:rFonts w:ascii="omens-pro" w:eastAsia="Times New Roman" w:hAnsi="omens-pro" w:cs="Times New Roman"/>
          <w:color w:val="000000"/>
          <w:kern w:val="0"/>
          <w:sz w:val="33"/>
          <w:szCs w:val="33"/>
          <w14:ligatures w14:val="none"/>
        </w:rPr>
      </w:pPr>
      <w:r w:rsidRPr="002A54C0">
        <w:rPr>
          <w:rFonts w:ascii="omens-pro" w:eastAsia="Times New Roman" w:hAnsi="omens-pro" w:cs="Times New Roman"/>
          <w:color w:val="000000"/>
          <w:kern w:val="0"/>
          <w:sz w:val="33"/>
          <w:szCs w:val="33"/>
          <w14:ligatures w14:val="none"/>
        </w:rPr>
        <w:t>Barton has collected 100,000 documents from before 1812 - original or certified copy of letters, sermons, newspaper articles and official documents of the Founding Fathers.</w:t>
      </w:r>
    </w:p>
    <w:p w14:paraId="0EC29D9A" w14:textId="77777777" w:rsidR="002A54C0" w:rsidRPr="002A54C0" w:rsidRDefault="002A54C0" w:rsidP="002A54C0">
      <w:pPr>
        <w:spacing w:before="100" w:beforeAutospacing="1" w:after="100" w:afterAutospacing="1" w:line="360" w:lineRule="atLeast"/>
        <w:jc w:val="center"/>
        <w:rPr>
          <w:rFonts w:ascii="omens-pro" w:eastAsia="Times New Roman" w:hAnsi="omens-pro" w:cs="Times New Roman"/>
          <w:color w:val="000000"/>
          <w:kern w:val="0"/>
          <w:sz w:val="33"/>
          <w:szCs w:val="33"/>
          <w14:ligatures w14:val="none"/>
        </w:rPr>
      </w:pPr>
      <w:r w:rsidRPr="002A54C0">
        <w:rPr>
          <w:rFonts w:ascii="omens-pro" w:eastAsia="Times New Roman" w:hAnsi="omens-pro" w:cs="Times New Roman"/>
          <w:color w:val="000000"/>
          <w:kern w:val="0"/>
          <w:sz w:val="33"/>
          <w:szCs w:val="33"/>
          <w14:ligatures w14:val="none"/>
        </w:rPr>
        <w:t>Barton says. “These documents prove that the Founding Fathers were deeply religious men who built America on Christian ideas... something you never learn in school."</w:t>
      </w:r>
    </w:p>
    <w:p w14:paraId="0A75B33B" w14:textId="77777777" w:rsidR="002A54C0" w:rsidRPr="002A54C0" w:rsidRDefault="002A54C0" w:rsidP="002A54C0">
      <w:pPr>
        <w:spacing w:before="100" w:beforeAutospacing="1" w:after="100" w:afterAutospacing="1" w:line="360" w:lineRule="atLeast"/>
        <w:jc w:val="center"/>
        <w:rPr>
          <w:rFonts w:ascii="omens-pro" w:eastAsia="Times New Roman" w:hAnsi="omens-pro" w:cs="Times New Roman"/>
          <w:color w:val="000000"/>
          <w:kern w:val="0"/>
          <w:sz w:val="33"/>
          <w:szCs w:val="33"/>
          <w14:ligatures w14:val="none"/>
        </w:rPr>
      </w:pPr>
    </w:p>
    <w:sectPr w:rsidR="002A54C0" w:rsidRPr="002A54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lternate-gothic-3">
    <w:altName w:val="Cambria"/>
    <w:panose1 w:val="00000000000000000000"/>
    <w:charset w:val="00"/>
    <w:family w:val="roman"/>
    <w:notTrueType/>
    <w:pitch w:val="default"/>
  </w:font>
  <w:font w:name="omens-pro">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4C0"/>
    <w:rsid w:val="002A54C0"/>
    <w:rsid w:val="002E4100"/>
    <w:rsid w:val="00456395"/>
    <w:rsid w:val="00AC23C3"/>
    <w:rsid w:val="00B82334"/>
    <w:rsid w:val="00C90F14"/>
    <w:rsid w:val="00FB4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BEF18"/>
  <w15:chartTrackingRefBased/>
  <w15:docId w15:val="{DA55EB19-0C68-4126-85A8-1457D5A20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54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54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54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54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54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54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4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4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4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4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54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54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54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54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54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4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4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4C0"/>
    <w:rPr>
      <w:rFonts w:eastAsiaTheme="majorEastAsia" w:cstheme="majorBidi"/>
      <w:color w:val="272727" w:themeColor="text1" w:themeTint="D8"/>
    </w:rPr>
  </w:style>
  <w:style w:type="paragraph" w:styleId="Title">
    <w:name w:val="Title"/>
    <w:basedOn w:val="Normal"/>
    <w:next w:val="Normal"/>
    <w:link w:val="TitleChar"/>
    <w:uiPriority w:val="10"/>
    <w:qFormat/>
    <w:rsid w:val="002A54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4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4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4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4C0"/>
    <w:pPr>
      <w:spacing w:before="160"/>
      <w:jc w:val="center"/>
    </w:pPr>
    <w:rPr>
      <w:i/>
      <w:iCs/>
      <w:color w:val="404040" w:themeColor="text1" w:themeTint="BF"/>
    </w:rPr>
  </w:style>
  <w:style w:type="character" w:customStyle="1" w:styleId="QuoteChar">
    <w:name w:val="Quote Char"/>
    <w:basedOn w:val="DefaultParagraphFont"/>
    <w:link w:val="Quote"/>
    <w:uiPriority w:val="29"/>
    <w:rsid w:val="002A54C0"/>
    <w:rPr>
      <w:i/>
      <w:iCs/>
      <w:color w:val="404040" w:themeColor="text1" w:themeTint="BF"/>
    </w:rPr>
  </w:style>
  <w:style w:type="paragraph" w:styleId="ListParagraph">
    <w:name w:val="List Paragraph"/>
    <w:basedOn w:val="Normal"/>
    <w:uiPriority w:val="34"/>
    <w:qFormat/>
    <w:rsid w:val="002A54C0"/>
    <w:pPr>
      <w:ind w:left="720"/>
      <w:contextualSpacing/>
    </w:pPr>
  </w:style>
  <w:style w:type="character" w:styleId="IntenseEmphasis">
    <w:name w:val="Intense Emphasis"/>
    <w:basedOn w:val="DefaultParagraphFont"/>
    <w:uiPriority w:val="21"/>
    <w:qFormat/>
    <w:rsid w:val="002A54C0"/>
    <w:rPr>
      <w:i/>
      <w:iCs/>
      <w:color w:val="0F4761" w:themeColor="accent1" w:themeShade="BF"/>
    </w:rPr>
  </w:style>
  <w:style w:type="paragraph" w:styleId="IntenseQuote">
    <w:name w:val="Intense Quote"/>
    <w:basedOn w:val="Normal"/>
    <w:next w:val="Normal"/>
    <w:link w:val="IntenseQuoteChar"/>
    <w:uiPriority w:val="30"/>
    <w:qFormat/>
    <w:rsid w:val="002A54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54C0"/>
    <w:rPr>
      <w:i/>
      <w:iCs/>
      <w:color w:val="0F4761" w:themeColor="accent1" w:themeShade="BF"/>
    </w:rPr>
  </w:style>
  <w:style w:type="character" w:styleId="IntenseReference">
    <w:name w:val="Intense Reference"/>
    <w:basedOn w:val="DefaultParagraphFont"/>
    <w:uiPriority w:val="32"/>
    <w:qFormat/>
    <w:rsid w:val="002A54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183</Words>
  <Characters>1049</Characters>
  <Application>Microsoft Office Word</Application>
  <DocSecurity>0</DocSecurity>
  <Lines>8</Lines>
  <Paragraphs>2</Paragraphs>
  <ScaleCrop>false</ScaleCrop>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Gooch</dc:creator>
  <cp:keywords/>
  <dc:description/>
  <cp:lastModifiedBy>Ray Gooch</cp:lastModifiedBy>
  <cp:revision>1</cp:revision>
  <dcterms:created xsi:type="dcterms:W3CDTF">2026-03-05T02:32:00Z</dcterms:created>
  <dcterms:modified xsi:type="dcterms:W3CDTF">2026-03-05T02:36:00Z</dcterms:modified>
</cp:coreProperties>
</file>